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84" w:rsidRPr="00E40B84" w:rsidRDefault="00E40B84" w:rsidP="00E40B84">
      <w:pPr>
        <w:jc w:val="center"/>
        <w:rPr>
          <w:b/>
          <w:color w:val="0070C0"/>
          <w:sz w:val="48"/>
          <w:szCs w:val="48"/>
        </w:rPr>
      </w:pPr>
      <w:bookmarkStart w:id="0" w:name="_GoBack"/>
      <w:bookmarkEnd w:id="0"/>
      <w:r w:rsidRPr="00E40B84">
        <w:rPr>
          <w:b/>
          <w:color w:val="0070C0"/>
          <w:sz w:val="48"/>
          <w:szCs w:val="48"/>
        </w:rPr>
        <w:t xml:space="preserve">Surrey Hills Historical Society </w:t>
      </w:r>
      <w:r w:rsidR="00773890">
        <w:rPr>
          <w:b/>
          <w:color w:val="0070C0"/>
          <w:sz w:val="48"/>
          <w:szCs w:val="48"/>
        </w:rPr>
        <w:t>Monthly M</w:t>
      </w:r>
      <w:r w:rsidRPr="00E40B84">
        <w:rPr>
          <w:b/>
          <w:color w:val="0070C0"/>
          <w:sz w:val="48"/>
          <w:szCs w:val="48"/>
        </w:rPr>
        <w:t>eeting</w:t>
      </w:r>
    </w:p>
    <w:p w:rsidR="00E40B84" w:rsidRPr="00E40B84" w:rsidRDefault="00E40B84" w:rsidP="00E40B84">
      <w:pPr>
        <w:jc w:val="center"/>
        <w:rPr>
          <w:b/>
          <w:color w:val="0070C0"/>
          <w:sz w:val="28"/>
          <w:szCs w:val="28"/>
        </w:rPr>
      </w:pPr>
      <w:r w:rsidRPr="00E40B84">
        <w:rPr>
          <w:b/>
          <w:color w:val="0070C0"/>
          <w:sz w:val="28"/>
          <w:szCs w:val="28"/>
        </w:rPr>
        <w:t>Maitland Room, The Cottage, 1 Bedford Avenue, Surrey Hills</w:t>
      </w:r>
    </w:p>
    <w:p w:rsidR="00773890" w:rsidRDefault="00773890" w:rsidP="00773890">
      <w:pPr>
        <w:jc w:val="center"/>
        <w:rPr>
          <w:b/>
        </w:rPr>
      </w:pPr>
      <w:r w:rsidRPr="00773890">
        <w:rPr>
          <w:b/>
          <w:color w:val="00B050"/>
          <w:sz w:val="40"/>
          <w:szCs w:val="40"/>
        </w:rPr>
        <w:t>Tuesday 17 July 2018</w:t>
      </w:r>
      <w:r>
        <w:rPr>
          <w:b/>
          <w:color w:val="00B050"/>
          <w:sz w:val="40"/>
          <w:szCs w:val="40"/>
        </w:rPr>
        <w:t xml:space="preserve"> at 8pm</w:t>
      </w:r>
    </w:p>
    <w:p w:rsidR="00773890" w:rsidRDefault="00773890" w:rsidP="00773890">
      <w:pPr>
        <w:jc w:val="center"/>
      </w:pPr>
      <w:r w:rsidRPr="00773890">
        <w:rPr>
          <w:b/>
          <w:color w:val="FF0000"/>
          <w:sz w:val="48"/>
          <w:szCs w:val="48"/>
        </w:rPr>
        <w:t xml:space="preserve">Euan Walmsley – </w:t>
      </w:r>
      <w:r>
        <w:rPr>
          <w:b/>
          <w:color w:val="FF0000"/>
          <w:sz w:val="48"/>
          <w:szCs w:val="48"/>
        </w:rPr>
        <w:t>From Munich to the Black Sea a</w:t>
      </w:r>
      <w:r w:rsidRPr="00773890">
        <w:rPr>
          <w:b/>
          <w:color w:val="FF0000"/>
          <w:sz w:val="48"/>
          <w:szCs w:val="48"/>
        </w:rPr>
        <w:t>long the Danube</w:t>
      </w:r>
    </w:p>
    <w:p w:rsidR="00773890" w:rsidRDefault="00773890" w:rsidP="00773890">
      <w:pPr>
        <w:jc w:val="center"/>
      </w:pPr>
      <w:r w:rsidRPr="00EC3464">
        <w:rPr>
          <w:noProof/>
          <w:lang w:eastAsia="en-AU"/>
        </w:rPr>
        <w:drawing>
          <wp:inline distT="0" distB="0" distL="0" distR="0" wp14:anchorId="09760875" wp14:editId="102F24BB">
            <wp:extent cx="3147060" cy="371547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4476" cy="3724228"/>
                    </a:xfrm>
                    <a:prstGeom prst="rect">
                      <a:avLst/>
                    </a:prstGeom>
                    <a:noFill/>
                    <a:ln>
                      <a:noFill/>
                    </a:ln>
                  </pic:spPr>
                </pic:pic>
              </a:graphicData>
            </a:graphic>
          </wp:inline>
        </w:drawing>
      </w:r>
    </w:p>
    <w:p w:rsidR="00773890" w:rsidRPr="00773890" w:rsidRDefault="00773890" w:rsidP="00773890">
      <w:pPr>
        <w:jc w:val="center"/>
        <w:rPr>
          <w:sz w:val="28"/>
          <w:szCs w:val="28"/>
        </w:rPr>
      </w:pPr>
      <w:r w:rsidRPr="00773890">
        <w:rPr>
          <w:sz w:val="28"/>
          <w:szCs w:val="28"/>
        </w:rPr>
        <w:t>Euan and Karen Walmsley travel regularly and always with keen observation and an eye for history. Euan’s talk will present images and recollections of a fascinating trip along the Danube and the questions and studies it engendered. The river cruise brought Karen and Euan into contact with a remarkable range of historical buildings, items and landscapes coloured by artistic works, public gardens and stories of the Ottoman Empire, the Hapsburg Empire, war, revolution and independence movements of the 20</w:t>
      </w:r>
      <w:r w:rsidRPr="00773890">
        <w:rPr>
          <w:sz w:val="28"/>
          <w:szCs w:val="28"/>
          <w:vertAlign w:val="superscript"/>
        </w:rPr>
        <w:t>th</w:t>
      </w:r>
      <w:r w:rsidRPr="00773890">
        <w:rPr>
          <w:sz w:val="28"/>
          <w:szCs w:val="28"/>
        </w:rPr>
        <w:t xml:space="preserve"> Century. They made some surprising connections with England and Australia and learnt about the German Expressionists - despised by Hitler, the origins of public gardens, life for Christians and Jews under the Ottomans, the role of the Danube over the centuries, the sweep of invaders over centuries and life in the Balkans, so tenuous for so long.</w:t>
      </w:r>
    </w:p>
    <w:p w:rsidR="00E40B84" w:rsidRDefault="00E40B84" w:rsidP="00973938">
      <w:pPr>
        <w:jc w:val="center"/>
        <w:rPr>
          <w:sz w:val="28"/>
          <w:szCs w:val="28"/>
        </w:rPr>
      </w:pPr>
    </w:p>
    <w:p w:rsidR="00E40B84" w:rsidRPr="00E40B84" w:rsidRDefault="00E40B84" w:rsidP="00973938">
      <w:pPr>
        <w:jc w:val="center"/>
        <w:rPr>
          <w:b/>
          <w:color w:val="0070C0"/>
          <w:sz w:val="30"/>
          <w:szCs w:val="30"/>
        </w:rPr>
      </w:pPr>
      <w:r w:rsidRPr="00E40B84">
        <w:rPr>
          <w:b/>
          <w:color w:val="0070C0"/>
          <w:sz w:val="30"/>
          <w:szCs w:val="30"/>
        </w:rPr>
        <w:t>Visitors very welcome. Supper follows the presentation. $4.</w:t>
      </w:r>
      <w:r>
        <w:rPr>
          <w:b/>
          <w:color w:val="0070C0"/>
          <w:sz w:val="30"/>
          <w:szCs w:val="30"/>
        </w:rPr>
        <w:t>5</w:t>
      </w:r>
      <w:r w:rsidRPr="00E40B84">
        <w:rPr>
          <w:b/>
          <w:color w:val="0070C0"/>
          <w:sz w:val="30"/>
          <w:szCs w:val="30"/>
        </w:rPr>
        <w:t>0</w:t>
      </w:r>
      <w:r w:rsidR="00773890">
        <w:rPr>
          <w:b/>
          <w:color w:val="0070C0"/>
          <w:sz w:val="30"/>
          <w:szCs w:val="30"/>
        </w:rPr>
        <w:t xml:space="preserve"> goes to the Neighbourhood Centre</w:t>
      </w:r>
    </w:p>
    <w:sectPr w:rsidR="00E40B84" w:rsidRPr="00E40B84" w:rsidSect="00E40B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84"/>
    <w:rsid w:val="000834EF"/>
    <w:rsid w:val="003614BC"/>
    <w:rsid w:val="00773890"/>
    <w:rsid w:val="00973938"/>
    <w:rsid w:val="00D219E9"/>
    <w:rsid w:val="00E40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D7A51-A7CE-4BCB-A97C-613C4C5E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84"/>
    <w:rPr>
      <w:rFonts w:ascii="Tahoma" w:hAnsi="Tahoma" w:cs="Tahoma"/>
      <w:sz w:val="16"/>
      <w:szCs w:val="16"/>
    </w:rPr>
  </w:style>
  <w:style w:type="paragraph" w:styleId="NormalWeb">
    <w:name w:val="Normal (Web)"/>
    <w:basedOn w:val="Normal"/>
    <w:uiPriority w:val="99"/>
    <w:unhideWhenUsed/>
    <w:rsid w:val="00973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73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3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Barnett</dc:creator>
  <cp:lastModifiedBy>SHNC Reception</cp:lastModifiedBy>
  <cp:revision>2</cp:revision>
  <cp:lastPrinted>2018-06-26T22:44:00Z</cp:lastPrinted>
  <dcterms:created xsi:type="dcterms:W3CDTF">2018-06-27T02:21:00Z</dcterms:created>
  <dcterms:modified xsi:type="dcterms:W3CDTF">2018-06-27T02:21:00Z</dcterms:modified>
</cp:coreProperties>
</file>